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4B4C33" w:rsidRPr="004B4C33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4B4C33" w:rsidRPr="004B4C33" w:rsidRDefault="004B4C33" w:rsidP="004B4C3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B4C33">
              <w:rPr>
                <w:rFonts w:ascii="Arial" w:eastAsia="Times New Roman" w:hAnsi="Arial" w:cs="Arial"/>
                <w:sz w:val="16"/>
                <w:szCs w:val="16"/>
              </w:rPr>
              <w:t xml:space="preserve">19 Aralık </w:t>
            </w:r>
            <w:proofErr w:type="gramStart"/>
            <w:r w:rsidRPr="004B4C33">
              <w:rPr>
                <w:rFonts w:ascii="Arial" w:eastAsia="Times New Roman" w:hAnsi="Arial" w:cs="Arial"/>
                <w:sz w:val="16"/>
                <w:szCs w:val="16"/>
              </w:rPr>
              <w:t>2012  ÇARŞAMBA</w:t>
            </w:r>
            <w:proofErr w:type="gramEnd"/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4B4C33" w:rsidRPr="004B4C33" w:rsidRDefault="004B4C33" w:rsidP="004B4C3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</w:rPr>
            </w:pPr>
            <w:r w:rsidRPr="004B4C33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4B4C33" w:rsidRPr="004B4C33" w:rsidRDefault="004B4C33" w:rsidP="004B4C3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4B4C33">
              <w:rPr>
                <w:rFonts w:ascii="Arial" w:eastAsia="Times New Roman" w:hAnsi="Arial" w:cs="Arial"/>
                <w:sz w:val="16"/>
                <w:szCs w:val="16"/>
              </w:rPr>
              <w:t>Sayı : 28502</w:t>
            </w:r>
            <w:proofErr w:type="gramEnd"/>
          </w:p>
        </w:tc>
      </w:tr>
      <w:tr w:rsidR="004B4C33" w:rsidRPr="004B4C33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4B4C33" w:rsidRPr="004B4C33" w:rsidRDefault="004B4C33" w:rsidP="004B4C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4B4C33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TEBLİĞ</w:t>
            </w:r>
          </w:p>
        </w:tc>
      </w:tr>
      <w:tr w:rsidR="004B4C33" w:rsidRPr="004B4C33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mr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k ve Ticaret Bakanl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 xml:space="preserve"> ile Maliye Bakanl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  <w:lang w:eastAsia="en-US"/>
              </w:rPr>
              <w:t>ndan:</w:t>
            </w:r>
          </w:p>
          <w:p w:rsidR="004B4C33" w:rsidRPr="004B4C33" w:rsidRDefault="004B4C33" w:rsidP="004B4C33">
            <w:pPr>
              <w:spacing w:before="56"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CAR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DEFTERLERE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 TEBL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İĞ</w:t>
            </w:r>
          </w:p>
          <w:p w:rsidR="004B4C33" w:rsidRPr="004B4C33" w:rsidRDefault="004B4C33" w:rsidP="004B4C33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Ama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, Kapsam, Dayanak ve Tan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mlar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Ama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ve kapsam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 amac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;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ve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tacirler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fiziki veya elektronik ortamda tutulacak ticari defterlerin nas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tutulaca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defterlerin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zaman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onay yenileme ile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kapan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ekli ve esaslar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belirlemektir.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tacirler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tutulan ticari defterleri kapsar. Kooperatiflerin tutaca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defterlere ve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 hususlara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kin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uygulan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r.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4/1/1961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tarihli ve 213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Vergi Usul Kanunu uyar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nca tutulmas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gereken defterlere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kin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kler sakl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Dayanak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13/1/2011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tarihli ve 6102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rk Ticaret Kanununun 64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maddesinin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üçü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dayan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larak haz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rlanm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mlar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3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en;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tacir: Bir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letmeyi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smen de olsa kendi 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leten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iyi,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b) Genel kurul: Anonim,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irketlerde genel kurulu,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s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irketlerinde ortaklar kurulunu ve gere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ortaklar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c) Kanun: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13/1/2011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tarihli ve 6102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rk Ticaret Kanununu,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MERS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S: Merkezi Sicil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Sistemini,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d) Sermaye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irketi: Anonim,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ve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s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irketi: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Kollektif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f) Tacir: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ve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tacirleri,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g) Ticaret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irketi: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Kollektif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komandit, anonim,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ve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 ile kooperatifleri,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 tacir: Ticaret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irketleriyle amac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varmak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 ticari bir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leten vak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flar, dernekler ve kendi kurulu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kanunlar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gere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ince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hukuk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mlerine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netilmek veya ticari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letilmek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zere devlet, il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idaresi, belediye ve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 ile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 kamu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ileri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kurulan kurum ve kurulu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h)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: Anonim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kurulunu,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irkette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netici veya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neticileri,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veya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rler kurulunu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ifade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eder.</w:t>
            </w:r>
          </w:p>
          <w:p w:rsidR="004B4C33" w:rsidRPr="004B4C33" w:rsidRDefault="004B4C33" w:rsidP="004B4C33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Fiziki Ortamda Defter Tutma 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üğü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Genel olarak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4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Her tacir,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 belirlenen ticari defterleri tutmak ve defterlerinde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lemleriyle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letmesinin iktisadi ve mali durumunu, bor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alacak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kilerini ve her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elde edilen neticeleri Kanuna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lebilir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ortaya koymak zorundad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(2) Defterler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üçü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uzmanlara, makul bir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erisinde yapacaklar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incelemede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letmenin faaliyetleri ve finansal durumu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nda fikir verebilecek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ekilde tutulur.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 faaliyetlerinin olu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umu ve geli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mesi defterlerden izlenebilmelidir.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(3)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letmenin muhasebesi ile ilgili ticari defterlere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lacak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tlarda, Muhasebe Sistemi Uygulama Genel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lerinde yer alan usul ve esaslara uyulur.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Tutulacak defterler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5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veya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olup olmad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bak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lmaks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her tacir yevmiye defteri,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 ve defteri kebiri tutmakla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(2)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s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krada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defterlere ek olarak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defterini de tutarlar.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krada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defterlere ilave olarak anonim ve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 pay defteri,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 karar defteri ile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zakere defteri,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 ise pay defteri ve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 tutmak zorundad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11 inci maddenin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(4)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hukuk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mlerine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re idare edilmek veya ticari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letilmek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zere Devlet, il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idaresi, belediye ve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 ile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 kamu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ileri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kurulan ve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bulunmayan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letmeler ile kamu yarar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an dernekler ve gelirinin yar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dan fazlas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kamu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revi niteli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indeki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lere harcayan vak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flar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ndan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lastRenderedPageBreak/>
              <w:t>kurulan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letmeler ve bunlara benzeyen ve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bulunmayan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 ticari te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ller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krada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defterleri tutmakla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rler.</w:t>
            </w:r>
            <w:proofErr w:type="gramEnd"/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Yevmiye defteri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6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Yevmiye defteri, kayda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irilmesi gereken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lemlerin ilgili belge veya ispata dayanan evraktan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larak tarih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ve "madde" halinde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zenli olarak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Yevmiye maddelerinin en az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bilgileri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ermesi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Madde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Tarih,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c) Bor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lu hesap,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Alacakl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hesap,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d) Tutar,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e) Her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dayand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belgelerin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varsa tarihleri ve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Yevmiye defteri ciltli ve sayfalar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teselsil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olur; vergi kanunlar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 uygun olmak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teharrik yaprakl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defterler de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Defteri kebir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7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Defteri kebir, yevmiye defterine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irilmi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olan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lemleri buradan alarak sistemli bir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ilgili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hesaplara da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tan ve tasnifli olarak bu hesaplarda toplayan defterdir.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Defteri kebirdeki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en az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bilgileri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ermesi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Tarih,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Yevmiye defteri madde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c) Tutar,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Toplu hesaplarda yard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nihai hesaplar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isimleri.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(3) 6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maddenin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üçü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 kebir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da uygulan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Envanter defteri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8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Envanter defteri,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letmenin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ve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tan sonra her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neminin sonunda ta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nmazlar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n, alacaklar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n, bor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n, nakit para tutar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ve varl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klar ile bor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erlerinin teker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teker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kaydedildi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ciltli ve sayfalar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teselsil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 on iki 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emez. Vergi Usul Kanununun ilgili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sakl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kalmak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yla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zenli bir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 faaliyetinin ak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uygun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ve her hal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karda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neminin sonundan itibaren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ay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inde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 deftere kaydedilir.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(3) 6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maddenin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üçü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da uygulan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Pay defteri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9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Pay defteri;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ve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irketlerde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 ortaklar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n, anonim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pay sahiplerinin kaydedildi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ciltli ve sayfalar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teselsil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Anonim ve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pay defterine, senede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lanmam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pay ve nama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pay senedi sahipleriyle,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sahipleri kaydedilir. Pay defterine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lacak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en az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bilgileri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ermesi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Pay sahibinin 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soyad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veya unvan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Pay sahibinin ileti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im bilgileri,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c) Varsa pay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zerindeki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sahiplerinin 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soyad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veya unvan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sahibi olduklar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paylar,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Varsa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sahiplerinin ileti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im bilgileri,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d)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nominal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e) Sahip olunan pay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toplam tutar,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f)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tertibi,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g)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edinme tarihi,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Deftere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tarihi,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h)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senede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p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lanmad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edinimi ve devrine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kin gerekli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klamalar.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usul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 uygun olarak devredildi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 veya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zerinde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kuruldu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ispat edilmedi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rece, devralan ve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sahibi pay defterine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lamaz.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(4) Anonim ve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irketlerde, hamiline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pay senedi sahibi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unu ispat edenler ile sadece pay defterinde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bulunan kimseler pay sahibi ve intifa hakk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sahibi olarak kabul edilir.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(5) Anonim ve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senede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lanmam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hamiline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paylar senede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p, senetlerin pay sahiplerine teslim edildikleri tarihten itibaren 10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erisinde defterde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klanmak suretiyle pay defterinden silinir.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(6)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pay defterine ortaklar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n, adlar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adresleri, her orta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sahip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esas sermaye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esas sermaye paylar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devirleri ve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leri itibar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î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erleri, gruplar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esas sermaye paylar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zerindeki intifa ve rehin haklar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sahiplerinin adlar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adresleri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lastRenderedPageBreak/>
              <w:t>(7) Her pay sahibi defterde ayr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bir sayfada izlenir. Pay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/pay senedini devralan yeni ortak veya pay sahibi de ayr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bir sayfada izlenir.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(8) Merkezi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Kurulu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ndan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kayden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takibi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paylara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kin Sermaye Piyasas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Kanunu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ile ilgili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zenlemeler sakl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netim kurulu karar defteri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10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netim kurulu karar defteri, anonim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kurulunun, sermayesi paylara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neticinin veya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neticilerin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netimi ile ilgili olarak ald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kararlar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ciltli ve sayfa numaralar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tesels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eden defterdir.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Karar defterindeki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en az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bilgileri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ermesi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Karar tarihi,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Karar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c)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 haz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bulunanlar,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d)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yelerin imzalar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n,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yelerden birinin yapt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neri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zerine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erlerinin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veya baz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yelerin elektronik ortamda kat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suretiyle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durumlarda bu husus ayr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ca belirtilir.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(4)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n,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yelerden birinin yapt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neri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zerine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erlerinin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imzalar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bulundu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âğı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veya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âğı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karar defterine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(5) Kararlar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yelerin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ya elektronik ortamda kat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venli elektronik imza ile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venli elektronik imza ile imzaland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belirten ifadenin karar metninde yer almas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nacak fiziki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deftere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(6)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baz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yelerin fiziki ortamda baz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yelerin ise elektronik ortamda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ya kat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suretiyle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ise karar metninde fiziki ortamda kat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imzalar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elektronik ortamda kat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venli elektronik imza ile karar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imzalad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belirtilir ve fiziki karar metni karar defterine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(7)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elektronik ortamda kat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 sa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elektronik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Kanunun 65 inci maddesi uyar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venli bir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saklan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(8) Bir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nerinin veya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nerilerin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slak imza ile imzalanmas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eklinde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nan kararlar Kanunun 390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maddesinin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uyar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nca karar defterine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r; aksi halde karar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ersizdir.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(9) Her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netim kurulu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yesi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nan karara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kin muhalefetinin bir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erh ile karar metnine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irilmesini isteyebilir.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yelerin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erh yazma talebi hi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bir sebeple reddedilemez;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erh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 engel olunamaz.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erh, sahibi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hi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kimse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tirilemez.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Genel kurul toplant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zakere defteri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11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defteri,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tacirlerin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len hususlar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ve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nan kararlar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kaydedildi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ciltli ve sayfa numaralar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tesels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eden defterdir.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zakere defteri,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rken genel kurulda sorulan sorular, verilen cevaplar, sunulan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nergeler,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nan kararlar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lenerek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zenlenebilece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gibi haz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rlanan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tutana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deftere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eklinde de tutulabilir.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(3)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Kollektif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komandit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netimle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revlendirilen orta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veya ortaklar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yahut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ortaklar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netimi ile ilgili olarak ald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kararlar da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defterine kaydedilir. Bu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 uyar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nca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lacak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tlarda 10 uncu maddenin ikinci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belirtilen hususlar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zorunludur.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(4)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veya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rler kurulunun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netimi ile ilgili olarak ald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kararlar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defterine kaydedilebilece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gibi ayr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bir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rler kurulu karar defteri de tutulabilir.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rler kurulu karar defterinin tutulmas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kapan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dahil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olmak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zere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 karar defterine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kin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 uygulan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Kararlar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defterine kaydedilmesi halinde 10 uncu maddenin ikinci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belirtilen hususlar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zorunludur. Ayr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bir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rler kurulu karar defteri tutulmas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veya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rler kurulu kararlar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defterine kaydedilemez.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Saklama zorunlulu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u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12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Her tacir; tutmakla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ticari defterleri ve bu defterlere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dayand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belgeleri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fland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bir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on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saklamakla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Vergi Usul Kanunu ve ilgili mevzuat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mahfuz kalmak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yla, tutulmas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 defterlere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dayand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belgeler, okunur hale getirildiklerinde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erik olarak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meleri, saklama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resi boyunca her an ula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labilmeleri ve uygun bir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erisinde okunabilir hale getirilebilmeleri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veya veri ta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larda da saklanabilir.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Saklama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resi, ticari defterlere son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veya muhasebe belgelerinin olu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takvim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biti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iyle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(4) Bir tacirin saklamakla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defterler ve belgeler; yang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n, su bask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veya yer sars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gibi bir afet veya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 sebebiyle ve kanuni saklama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resi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yaa 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rarsa tacir 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rendi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 tarihten itibaren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onbe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ticari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letmesinin bulundu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u yer yetkili mahkemesinden kendisine zayi belgesi verilmesini isteyebilir. Bu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lastRenderedPageBreak/>
              <w:t>dava has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Mahkeme gerekli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üğü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delillerin toplanmas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da emredebilir.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(5)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 olan tacirin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miras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ticareti terk etmesi halinde kendisi defter ve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âğı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 gere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ince saklamakla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Miras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resmi tasfiyesi halinde veya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sona ermi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se defter ve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âğı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 gere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ince on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reyle sulh mahkemesi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saklan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ÜÇÜ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Fiziki Ortamda Tutulacak Defterlerin A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ve Kapan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yap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lacak defterler ve onay zaman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13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Tacirler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ndan fiziki ortamda tutulan yevmiye defteri, defteri kebir,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defteri, pay defteri,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 karar defteri ile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defterinin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kurulu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ve kullanmaya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lamadan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nce, izleyen faaliyet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nemlerindeki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ise defterlerin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faaliyet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neminin ilk 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ndan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nceki 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sonuna kadar noter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noter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hallerde ticaret sicili tasdiknamesinin noterce aranmas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zorunludur.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(2) Ticaret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ndaki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ve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tacirlerin kurulu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yapt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racaklar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ticari defterlere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ticaret sicili tasdiknamesi aranmaz.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(3) Ticaret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irketlerinin ticaret siciline tescili esnas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krada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defterlerin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ticaret sicili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kleri taraf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ndan da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(4) Yevmiye defteri, defteri kebir,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 ile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 karar defterinin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her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zorunludur. Pay defteri ile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 yeterli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bulunmak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izleyen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nemlerinde de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lmaks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devam edilebilir.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(5) Onaya tabi defterlerin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dolmas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dolay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veya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ka sebeplerle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yeni defter kullanmaya mecbur olanlar bunlar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kullanmaya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lamadan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rmak zorundad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rlar.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(6) Pay defterinin yenilenmesinin gerekti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durumlarda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lacak yeni defter,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son verilecek defterle veya zayi edilmi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se zayi belgesi ile birlikte notere ibraz edilir. Yeni pay defterinin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rada noter, eski deftere veya zayi belgesine yeni pay defterinin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 ve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belirtmek suretiyle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erh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er. Eski defterde veya zayi belgesinde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z konusu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erhi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ren noter tekrar bir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yapamaz.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Onay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n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ekli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14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Noterler ile ticaret sicil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klerinin yapaca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defterin ilk sayfas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bilgileri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Defter sahibinin;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ilerde 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soyad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ilerde unvan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Defter sahibinin ileti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im bilgileri (adres, telefon, e-posta adresi),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c)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letmenin merkezi,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MERS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d)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irketin faaliyet konusu,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e) Tacir sermaye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irketi ise taahh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t edilen ve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denen sermaye miktar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f) Defterin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g) Defterin ka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sayfadan ibaret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Defterin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h) Onay tarihi,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yapan makam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resmi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 imzas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Defterler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daki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ekilde onaylan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Ciltli defterlerin sayfalar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tesels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etti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ine bak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larak, bu sayfalar teker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teker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 makam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resmi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rlenir.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teharrik yaprakl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yevmiye defteri kullanan tacirler bir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inde kullanacaklar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tahmin ettikleri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 yapra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yukar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esaslara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onaylatt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rlar. Onayl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yapraklar bitti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takdirde, yeni yapraklar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lamadan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nce onaylat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Bunlar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sayfa numaralar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sayfa numaralar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takiben tesels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 ettirilir. Tasdik makam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, ilave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ilk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alt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kaydeder ve bu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usul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onaylar.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Kapan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yap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lacak defterler ile onay zaman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ve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ekli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15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Yevmiye defteri ile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 karar defterinin, izleyen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neminin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üçü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sonuna kadar notere ibraz edilip, son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alt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 noterce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“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”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ibaresi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larak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 imza ile onaylanmas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zorunludur.</w:t>
            </w:r>
          </w:p>
          <w:p w:rsidR="004B4C33" w:rsidRPr="004B4C33" w:rsidRDefault="004B4C33" w:rsidP="004B4C33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D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RD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Fiziki Ortamda Tutulacak Defterlerde Onay Yenileme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Genel olarak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16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netim kurulu karar defteri, yevmiye defteri,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 ve defteri kebir yeterli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bulunmas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halinde yeni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neminin ilk 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erisinde onay yenilemek suretiyle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devam edilebilir.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lastRenderedPageBreak/>
              <w:t>(2) Onay yenilemede defterlerin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tirilemez.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Kapan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na tabi defterlerde onay yenilemenin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ekli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17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Kapan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tabi olan yevmiye ve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netim kurulu karar defterlerinde son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alt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lacak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“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”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ibaresinin yan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onay yenileme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daki bilgilerin yer almas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zorunludur: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in 14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maddesinde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bulunmas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gerekti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 alt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nan hususlarda bir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iklik olmu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sa bu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iklikler,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b) Defterin kalan sayfa adedi,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c)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devam edilece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hesap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nemi,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) Onay tarihi,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d) Onay makam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resmi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ve imzas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Onay yenileme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leminde defterlerin kalan sayfalar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tekrar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rlenmesine ve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verilmesine gerek yoktur.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Kapan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na tabi olmayan defterlerde onay yenilemenin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ekli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18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Kapan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 tabi olmayan defteri kebir ve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envanter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defterinde onay yenileme son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yer ald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sayfadan sonraki sayfaya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r. Bu sayfada yer alacak bilgilere ve onay yenilemenin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ekline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kin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in 17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nci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maddesinin birinci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(a) il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â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(d) bentleri ile ayn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maddenin ikinci 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uygulan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BE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Fiziki Ortamda Tutulacak Defterlerde Kay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 D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zeni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 T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rk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 tutulmas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19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(1) Vergi Usul Kanununun ilgili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sakl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kalmak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yla, Kanun ve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uyar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nca tutulacak ticari defterler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 tutulur ve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tlarda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rk para birimi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saltma kullan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20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tlarda 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saltmalar, rakamlar, harfler ve semboller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takdirde, bunlar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anlamlar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duraksamaya yer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rakmayacak kesinlikte ve tekd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 olur.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 d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zeni ve zaman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21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Defterlere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mlar ve di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 gerekli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tlar, eksiksiz, do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ru, zaman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ve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zenli olarak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Defterlerde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bo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luk 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lamaz ve sat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atlanamaz. Ciltli defterlerde, defter sayfalar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ciltten kopar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lamaz. Tasdikli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teharrik yapraklarda bu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bozulamaz ve bunlar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lamaz.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edilecek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lemlerin,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 hacmine ve gere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ine uygun olarak muhasebenin intizam ve vuzuhunu bozmayacak bir zaman zarf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nda kaydedilmesi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artt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on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nden fazla geciktirilemez.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(4)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devaml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olarak muhasebe fi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leri,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primanota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bordro gibi yetkili amirlerin imza ve paraf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yan mazbut vesikalara dayanarak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ten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letmelerde,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lemlerin bunlara kaydedilmesi, deftere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lenmesi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ndedir. Ancak bu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dahi defterlere 45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nden daha ge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intikal ettirilemez.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Kay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tlar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 d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zeltilmesi ve de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tirilmesi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22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Yevmiye defteri maddelerinde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yanl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lar ancak muhasebe kaidelerine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zeltilebilir.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(2) Bir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 veya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t,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nceki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eri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 belirlenemeyecek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ekilde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izilemez ve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tirilemez.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yoksa daha sonra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anla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lmayan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tirmeler yasakt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(3)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tlardaki hatalara ili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kin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izimler; saklay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,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karart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il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zeltici ve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yans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olur. Eski kay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tlar karalanamaz, kapat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lamaz, herhangi bir madde veya ara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 silinemez,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lecek, okunacak, ne oldu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u bilinecek tarzda temiz bir bi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imde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izilir.</w:t>
            </w:r>
          </w:p>
          <w:p w:rsidR="004B4C33" w:rsidRPr="004B4C33" w:rsidRDefault="004B4C33" w:rsidP="004B4C33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ALTINCI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Elektronik Ortamda Tutulacak Defterler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Elektronik Ortamda Tutulacak Defterler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23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Elektronik ortamda tutulacak defterler ile ilgili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13/12/2011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tarihli ve 28141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Resm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î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Gazete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’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 yay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mlanan 1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ra Numaral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Elektronik Defter Genel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uygulan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YED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NC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B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</w:t>
            </w:r>
          </w:p>
          <w:p w:rsidR="004B4C33" w:rsidRPr="004B4C33" w:rsidRDefault="004B4C33" w:rsidP="004B4C33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e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itli ve Son H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mler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  <w:lang w:eastAsia="en-US"/>
              </w:rPr>
              <w:t>GE</w:t>
            </w:r>
            <w:r w:rsidRPr="004B4C33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  <w:lang w:eastAsia="en-US"/>
              </w:rPr>
              <w:t>Çİ</w:t>
            </w:r>
            <w:r w:rsidRPr="004B4C33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  <w:lang w:eastAsia="en-US"/>
              </w:rPr>
              <w:t xml:space="preserve"> MADDE 1 </w:t>
            </w:r>
            <w:r w:rsidRPr="004B4C33">
              <w:rPr>
                <w:rFonts w:ascii="Times New Roman" w:eastAsia="ヒラギノ明朝 Pro W3" w:hAnsi="Times" w:cs="Times New Roman"/>
                <w:b/>
                <w:bCs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Ger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ek ki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 tacirlerden Vergi Usul Kanununa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ikinci 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f 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ccar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lanlar, yeni bir 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zenleme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ncaya kadar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 say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 defterler yerine mezk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û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 Kanun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mlerine uygun olarak 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letme hesab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esas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na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re defter tutabilirler.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GE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MADDE 2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(1) MERS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ba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lanana kadar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 MERS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S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ö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üğü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durumlarda, ticaret sicili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vergi kimlik numaras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GE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MADDE 3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Mevcut durumda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lmakta olan, pay defteri ile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 yeterli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bulunmak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 ve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de belirtilen bilgilerden eksik olanlar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yaz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lastRenderedPageBreak/>
              <w:t>suretiyle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lmaks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devam edilebilir.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(2) </w:t>
            </w:r>
            <w:proofErr w:type="spell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Limited</w:t>
            </w:r>
            <w:proofErr w:type="spell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irketlerde halen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lmakta olan ortaklar kurulu karar defterleri de yeterli yapraklar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bulunmak kayd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yla, genel kurul toplant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ve 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zakere defteri olarak kullan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lmaya devam olunabilir.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GE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Çİ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C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İ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 MADDE 4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2013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na dair defterlerin </w:t>
            </w:r>
            <w:proofErr w:type="gramStart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1/1/2013</w:t>
            </w:r>
            <w:proofErr w:type="gramEnd"/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tarihine kadar yap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lacak a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çı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onaylar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nda noterlerce ticaret sicil tasdiknamesi aranmaz.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rl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k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24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 yay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tarihinde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rl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e girer.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Y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tme</w:t>
            </w:r>
          </w:p>
          <w:p w:rsidR="004B4C33" w:rsidRPr="004B4C33" w:rsidRDefault="004B4C33" w:rsidP="004B4C3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</w:pP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 xml:space="preserve">MADDE 25 </w:t>
            </w:r>
            <w:r w:rsidRPr="004B4C33">
              <w:rPr>
                <w:rFonts w:ascii="Times New Roman" w:eastAsia="ヒラギノ明朝 Pro W3" w:hAnsi="Times" w:cs="Times New Roman"/>
                <w:b/>
                <w:sz w:val="18"/>
                <w:szCs w:val="18"/>
                <w:lang w:eastAsia="en-US"/>
              </w:rPr>
              <w:t>–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(1) Bu Tebli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ğ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h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mlerini G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mr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k ve Ticaret Bakan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ile Maliye Bakan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ı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 xml:space="preserve"> y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t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ü</w:t>
            </w:r>
            <w:r w:rsidRPr="004B4C33">
              <w:rPr>
                <w:rFonts w:ascii="Times New Roman" w:eastAsia="ヒラギノ明朝 Pro W3" w:hAnsi="Times" w:cs="Times New Roman"/>
                <w:sz w:val="18"/>
                <w:szCs w:val="18"/>
                <w:lang w:eastAsia="en-US"/>
              </w:rPr>
              <w:t>r.</w:t>
            </w:r>
          </w:p>
        </w:tc>
      </w:tr>
    </w:tbl>
    <w:p w:rsidR="00696BD8" w:rsidRDefault="00696BD8"/>
    <w:sectPr w:rsidR="0069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C33"/>
    <w:rsid w:val="004B4C33"/>
    <w:rsid w:val="006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4B4C3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eastAsia="en-US"/>
    </w:rPr>
  </w:style>
  <w:style w:type="paragraph" w:customStyle="1" w:styleId="3-NormalYaz">
    <w:name w:val="3-Normal Yazı"/>
    <w:rsid w:val="004B4C3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customStyle="1" w:styleId="1-Baslk">
    <w:name w:val="1-Baslık"/>
    <w:rsid w:val="004B4C33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3229</Words>
  <Characters>18410</Characters>
  <Application>Microsoft Office Word</Application>
  <DocSecurity>0</DocSecurity>
  <Lines>153</Lines>
  <Paragraphs>43</Paragraphs>
  <ScaleCrop>false</ScaleCrop>
  <Company/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suleyman</cp:lastModifiedBy>
  <cp:revision>2</cp:revision>
  <dcterms:created xsi:type="dcterms:W3CDTF">2012-12-19T06:40:00Z</dcterms:created>
  <dcterms:modified xsi:type="dcterms:W3CDTF">2012-12-19T06:40:00Z</dcterms:modified>
</cp:coreProperties>
</file>